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FD763B" w:rsidP="00E248F1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Umowa nr 22/</w:t>
      </w:r>
      <w:r w:rsidR="00E31D04">
        <w:rPr>
          <w:rFonts w:ascii="Tahoma" w:hAnsi="Tahoma" w:cs="Tahoma"/>
          <w:b/>
          <w:bCs/>
          <w:sz w:val="20"/>
          <w:szCs w:val="20"/>
        </w:rPr>
        <w:t>…</w:t>
      </w:r>
      <w:r w:rsidR="008B6162" w:rsidRPr="00393246">
        <w:rPr>
          <w:rFonts w:ascii="Tahoma" w:hAnsi="Tahoma" w:cs="Tahoma"/>
          <w:b/>
          <w:bCs/>
          <w:sz w:val="20"/>
          <w:szCs w:val="20"/>
        </w:rPr>
        <w:t>/</w:t>
      </w:r>
      <w:bookmarkStart w:id="0" w:name="_GoBack"/>
      <w:bookmarkEnd w:id="0"/>
      <w:r w:rsidR="008B6162" w:rsidRPr="00393246">
        <w:rPr>
          <w:rFonts w:ascii="Tahoma" w:hAnsi="Tahoma" w:cs="Tahoma"/>
          <w:b/>
          <w:bCs/>
          <w:sz w:val="20"/>
          <w:szCs w:val="20"/>
        </w:rPr>
        <w:t>DTE/201</w:t>
      </w:r>
      <w:r w:rsidR="009224E5">
        <w:rPr>
          <w:rFonts w:ascii="Tahoma" w:hAnsi="Tahoma" w:cs="Tahoma"/>
          <w:b/>
          <w:bCs/>
          <w:sz w:val="20"/>
          <w:szCs w:val="20"/>
        </w:rPr>
        <w:t>8</w:t>
      </w:r>
    </w:p>
    <w:p w:rsidR="008B6162" w:rsidRPr="00393246" w:rsidRDefault="008B6162" w:rsidP="00E248F1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9224E5">
        <w:rPr>
          <w:rFonts w:ascii="Tahoma" w:eastAsia="SimSun" w:hAnsi="Tahoma" w:cs="Tahoma"/>
          <w:b/>
          <w:color w:val="000000"/>
          <w:sz w:val="20"/>
          <w:szCs w:val="20"/>
        </w:rPr>
        <w:t>8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4E378D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1D4A3D" w:rsidRPr="001D4A3D" w:rsidRDefault="008B6162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9224E5" w:rsidRPr="001751D1">
        <w:rPr>
          <w:rFonts w:ascii="Tahoma" w:eastAsia="TimesNewRomanPSMT" w:hAnsi="Tahoma" w:cs="Tahoma"/>
          <w:b/>
          <w:sz w:val="20"/>
        </w:rPr>
        <w:t>t.j</w:t>
      </w:r>
      <w:proofErr w:type="spellEnd"/>
      <w:r w:rsidR="009224E5" w:rsidRPr="001751D1">
        <w:rPr>
          <w:rFonts w:ascii="Tahoma" w:eastAsia="TimesNewRomanPSMT" w:hAnsi="Tahoma" w:cs="Tahoma"/>
          <w:b/>
          <w:sz w:val="20"/>
        </w:rPr>
        <w:t>. Dz.U. z 2017 r. poz.1579 i 2018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Przedmio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t umowy.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Przedmiotem umowy jest dostawa i montaż w pomieszczeniach wskazanych przez Zamawiającego przez Wykonawcę na rzecz Zamawiającego……..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nr 1 do umowy, który stanowi kopia Formularza cenowego oferty Wykonawcy.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zobowiązany jest do zorganizowania i poniesienia wszelkich kosztów d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ostawy, transportu, rozładunku, montażu.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 zł brutto. Wartość powyższą wyliczono na podstawie cen jednostkowych i ilości zgodnie z ofertą.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bankowy Wykonawcy w terminie do 30 dni od dnia otrzymania prawidłowo wystawionej faktury VAT.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wystawi fakturę VAT po zrealizowaniu całości przedmiotu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Jako datę zapłaty faktury VAT przyjmuje się datę obciążenia ra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chunku bankowego Zamawiającego.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lastRenderedPageBreak/>
        <w:t>Realizacja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umowy: sukcesywnie do dnia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……………….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Termin realizacji dostawy rozumie się jako datę podpisania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protokołu odbioru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przez bezpośredniego odbiorcę ……… Powiatowego Szpitala w Iławie.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Dostawy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 xml:space="preserve">i montaż 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mogą być realizowane partiami z zastrzeżeniem ust. 1.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Protokół odbioru przygotowuje dostawca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Dostarczone asortyment objęty jest 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……..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miesięczną gwarancją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 xml:space="preserve"> (zgodnie z ofertą)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dostarczony asortyment jest zgodny z ofertą, o odpowiednich parametrach jakościowych, dopuszczony do obrotu i użytkowania na terenie Unii Europejskiej.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Dostarczony asortyment wyprodukowany zostanie/został z zastosowaniem właściwych dla danego asortymentu norm EN lub PN.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asortymentu o złej jakości, Wykonawca zobowiązuje się do wymiany na drugi o dobrej jakości w ciąg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>u maksymalnie 5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dni roboc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zych od zgłoszenia reklamacji.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 ust. 1, Wykonawcy przysługuje prawo naliczania odsetek w wysokości ustawowej, od wartości nieopłaconych faktur.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 przypadku: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1.1. zmiana dotyczy nieistotnych postanowień zawartej umowy,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1.2.  podczas realizacji umowy wystąpią nieprzewidywalne zdarzenia lub okoliczności, jak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szczególności klęski żywiołowe, strajki, zamieszki, konflikty zbrojne, które uniemożliwiają zrealizowanie przedmiotu zamówienia w sposób, w zakresie i w terminie przewidzianym w ofercie.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lastRenderedPageBreak/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1.4.zmiana dotyczy obniżenia cen jednostkowych poszczególnych elementów przedmiotu zamówienia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- w przypadku promocji, ogólnej obniżki cen na dany asortyment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1.5.dotyczy zmian koniecznych ze względu na zmianę powszechnie obowiązujących przepisów prawa,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szczególności stawek podatku VAT, stawek celnych - w przypadku zaistnienia takich zmian.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przypadku zmiany podatku VAT cena brutto pozostaje bez zmian zmianie ulega cena netto.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1.6.konieczność wprowadzenia zmiany wynika z okoliczności, których nie można było przewidzieć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ogłoszeniu o zamówieniu lub specyfikacji</w:t>
      </w:r>
      <w:r w:rsidR="000B5F14" w:rsidRPr="008D6953">
        <w:rPr>
          <w:rFonts w:ascii="Tahoma" w:eastAsia="SimSun" w:hAnsi="Tahoma" w:cs="Tahoma"/>
          <w:sz w:val="20"/>
          <w:szCs w:val="20"/>
        </w:rPr>
        <w:t xml:space="preserve"> istotnych warunków zamówienia.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2.</w:t>
      </w:r>
      <w:r w:rsidRPr="008D6953">
        <w:rPr>
          <w:rFonts w:ascii="Tahoma" w:eastAsia="SimSun" w:hAnsi="Tahoma" w:cs="Tahoma"/>
          <w:sz w:val="20"/>
          <w:szCs w:val="20"/>
        </w:rPr>
        <w:tab/>
        <w:t xml:space="preserve">Wprowadzenie zmian określonych w ust. 1 wymaga uzasadnienia konieczności zmiany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i porozumienia stron oraz sporządzenia aneksu do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14-dniowego okresu wypowiedzenia.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niezrealizowania (przekroczenie umówionych terminów o więcej niż 14 dni) lub nienależytego wywiązywania się z postanowień umowy przez Wykonawcę, Zamawiający ma prawo odstąpić od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sprawach nie uregulowanych niniejszą umową, zastosowanie będą miały przepisy Kodeksu Cywilnego oraz właściwe przepisy Ustawy Prawo Zamówień Publicznych.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F678B0" w:rsidRPr="000B5F14" w:rsidRDefault="00F678B0" w:rsidP="00285B62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F678B0" w:rsidRPr="000B5F1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82" w:rsidRDefault="00CB7582" w:rsidP="006E71FE">
      <w:pPr>
        <w:spacing w:after="0" w:line="240" w:lineRule="auto"/>
      </w:pPr>
      <w:r>
        <w:separator/>
      </w:r>
    </w:p>
  </w:endnote>
  <w:endnote w:type="continuationSeparator" w:id="0">
    <w:p w:rsidR="00CB7582" w:rsidRDefault="00CB7582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82" w:rsidRDefault="00CB7582" w:rsidP="006E71FE">
      <w:pPr>
        <w:spacing w:after="0" w:line="240" w:lineRule="auto"/>
      </w:pPr>
      <w:r>
        <w:separator/>
      </w:r>
    </w:p>
  </w:footnote>
  <w:footnote w:type="continuationSeparator" w:id="0">
    <w:p w:rsidR="00CB7582" w:rsidRDefault="00CB7582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BA" w:rsidRDefault="00FD763B">
    <w:pPr>
      <w:pStyle w:val="Nagwek"/>
    </w:pPr>
    <w:r w:rsidRPr="00FD763B">
      <w:rPr>
        <w:rFonts w:ascii="Tahoma" w:hAnsi="Tahoma" w:cs="Tahoma"/>
        <w:color w:val="000000"/>
      </w:rPr>
      <w:t>22</w:t>
    </w:r>
    <w:r w:rsidR="00496EBA" w:rsidRPr="00FD763B">
      <w:rPr>
        <w:rFonts w:ascii="Tahoma" w:hAnsi="Tahoma" w:cs="Tahoma"/>
        <w:color w:val="000000"/>
      </w:rPr>
      <w:t>/2018</w:t>
    </w:r>
    <w:r w:rsidR="00496EBA">
      <w:rPr>
        <w:rFonts w:ascii="Tahoma" w:hAnsi="Tahoma" w:cs="Tahoma"/>
        <w:color w:val="000000"/>
      </w:rPr>
      <w:tab/>
    </w:r>
    <w:r w:rsidR="00496EBA">
      <w:rPr>
        <w:rFonts w:ascii="Tahoma" w:hAnsi="Tahoma" w:cs="Tahoma"/>
        <w:color w:val="000000"/>
      </w:rPr>
      <w:tab/>
    </w:r>
    <w:r w:rsidR="00496EBA" w:rsidRPr="00834931">
      <w:rPr>
        <w:rFonts w:ascii="Tahoma" w:hAnsi="Tahoma" w:cs="Tahoma"/>
        <w:color w:val="000000"/>
      </w:rPr>
      <w:t>Załącznik nr 3 – Projekt umowy</w:t>
    </w:r>
    <w:r w:rsidR="00496EBA" w:rsidRPr="00873D75">
      <w:t xml:space="preserve"> </w:t>
    </w:r>
    <w:r w:rsidR="00496EBA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813C639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ahoma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4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2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0"/>
  </w:num>
  <w:num w:numId="24">
    <w:abstractNumId w:val="2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B5F14"/>
    <w:rsid w:val="000D1903"/>
    <w:rsid w:val="000F71D1"/>
    <w:rsid w:val="001536E8"/>
    <w:rsid w:val="00195872"/>
    <w:rsid w:val="001D4A3D"/>
    <w:rsid w:val="001E2FC6"/>
    <w:rsid w:val="00254712"/>
    <w:rsid w:val="00285B62"/>
    <w:rsid w:val="002948C9"/>
    <w:rsid w:val="002E308F"/>
    <w:rsid w:val="002E795D"/>
    <w:rsid w:val="003258AB"/>
    <w:rsid w:val="003356CF"/>
    <w:rsid w:val="003476E6"/>
    <w:rsid w:val="00352BF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96EBA"/>
    <w:rsid w:val="004A2951"/>
    <w:rsid w:val="004D009D"/>
    <w:rsid w:val="004D1FBA"/>
    <w:rsid w:val="004E378D"/>
    <w:rsid w:val="004F2C43"/>
    <w:rsid w:val="00541F37"/>
    <w:rsid w:val="00595B11"/>
    <w:rsid w:val="00597E01"/>
    <w:rsid w:val="005B3D3B"/>
    <w:rsid w:val="005D7FD8"/>
    <w:rsid w:val="005F2392"/>
    <w:rsid w:val="00617953"/>
    <w:rsid w:val="00654659"/>
    <w:rsid w:val="006814B8"/>
    <w:rsid w:val="006A789A"/>
    <w:rsid w:val="006B1AE4"/>
    <w:rsid w:val="006C4EDE"/>
    <w:rsid w:val="006E4F34"/>
    <w:rsid w:val="006E71FE"/>
    <w:rsid w:val="007A374D"/>
    <w:rsid w:val="0080218C"/>
    <w:rsid w:val="00821509"/>
    <w:rsid w:val="00853FD1"/>
    <w:rsid w:val="00873D75"/>
    <w:rsid w:val="008B6162"/>
    <w:rsid w:val="008D6953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9A5"/>
    <w:rsid w:val="00B96158"/>
    <w:rsid w:val="00BB3F13"/>
    <w:rsid w:val="00BE2881"/>
    <w:rsid w:val="00C10C0C"/>
    <w:rsid w:val="00C52111"/>
    <w:rsid w:val="00C96739"/>
    <w:rsid w:val="00CB5DB9"/>
    <w:rsid w:val="00CB7582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248F1"/>
    <w:rsid w:val="00E31D04"/>
    <w:rsid w:val="00E375B6"/>
    <w:rsid w:val="00E52735"/>
    <w:rsid w:val="00EC2830"/>
    <w:rsid w:val="00ED0B0D"/>
    <w:rsid w:val="00F16C28"/>
    <w:rsid w:val="00F34EF2"/>
    <w:rsid w:val="00F678B0"/>
    <w:rsid w:val="00F97193"/>
    <w:rsid w:val="00FB555C"/>
    <w:rsid w:val="00FC611E"/>
    <w:rsid w:val="00FD4647"/>
    <w:rsid w:val="00FD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37</cp:revision>
  <dcterms:created xsi:type="dcterms:W3CDTF">2016-10-14T06:32:00Z</dcterms:created>
  <dcterms:modified xsi:type="dcterms:W3CDTF">2018-07-27T06:02:00Z</dcterms:modified>
</cp:coreProperties>
</file>